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80" w:rsidRPr="00131C00" w:rsidRDefault="00FF1C80" w:rsidP="00FF1C80">
      <w:pPr>
        <w:jc w:val="center"/>
        <w:rPr>
          <w:rFonts w:ascii="Arial" w:hAnsi="Arial" w:cs="Arial"/>
          <w:b/>
          <w:sz w:val="24"/>
          <w:szCs w:val="24"/>
        </w:rPr>
      </w:pPr>
      <w:bookmarkStart w:id="0" w:name="_GoBack"/>
      <w:bookmarkEnd w:id="0"/>
      <w:r w:rsidRPr="00131C00">
        <w:rPr>
          <w:rFonts w:ascii="Arial" w:hAnsi="Arial" w:cs="Arial"/>
          <w:b/>
          <w:spacing w:val="1"/>
          <w:sz w:val="24"/>
          <w:szCs w:val="24"/>
        </w:rPr>
        <w:t xml:space="preserve">Kent County Athletic Association </w:t>
      </w:r>
      <w:r w:rsidRPr="00131C00">
        <w:rPr>
          <w:rFonts w:ascii="Arial" w:hAnsi="Arial" w:cs="Arial"/>
          <w:b/>
          <w:sz w:val="24"/>
          <w:szCs w:val="24"/>
        </w:rPr>
        <w:t>Kent Veteran's Cross Country Championship</w:t>
      </w:r>
    </w:p>
    <w:p w:rsidR="00FF1C80" w:rsidRPr="00131C00" w:rsidRDefault="00FF1C80" w:rsidP="00FF1C80">
      <w:pPr>
        <w:jc w:val="center"/>
        <w:rPr>
          <w:rFonts w:ascii="Arial" w:hAnsi="Arial" w:cs="Arial"/>
          <w:b/>
          <w:sz w:val="24"/>
          <w:szCs w:val="24"/>
        </w:rPr>
      </w:pPr>
      <w:r w:rsidRPr="00131C00">
        <w:rPr>
          <w:rFonts w:ascii="Arial" w:hAnsi="Arial" w:cs="Arial"/>
          <w:b/>
          <w:sz w:val="24"/>
          <w:szCs w:val="24"/>
        </w:rPr>
        <w:t xml:space="preserve">Saturday </w:t>
      </w:r>
      <w:r w:rsidR="002B6B4D">
        <w:rPr>
          <w:rFonts w:ascii="Arial" w:hAnsi="Arial" w:cs="Arial"/>
          <w:b/>
          <w:sz w:val="24"/>
          <w:szCs w:val="24"/>
        </w:rPr>
        <w:t>3rd</w:t>
      </w:r>
      <w:r>
        <w:rPr>
          <w:rFonts w:ascii="Arial" w:hAnsi="Arial" w:cs="Arial"/>
          <w:b/>
          <w:sz w:val="24"/>
          <w:szCs w:val="24"/>
        </w:rPr>
        <w:t xml:space="preserve"> December 201</w:t>
      </w:r>
      <w:r w:rsidR="002B6B4D">
        <w:rPr>
          <w:rFonts w:ascii="Arial" w:hAnsi="Arial" w:cs="Arial"/>
          <w:b/>
          <w:sz w:val="24"/>
          <w:szCs w:val="24"/>
        </w:rPr>
        <w:t>6</w:t>
      </w:r>
    </w:p>
    <w:p w:rsidR="007B4F15" w:rsidRDefault="007B4F15" w:rsidP="007B4F15">
      <w:pPr>
        <w:shd w:val="clear" w:color="auto" w:fill="FFFFFF"/>
        <w:spacing w:line="274" w:lineRule="exact"/>
        <w:ind w:left="14" w:hanging="14"/>
        <w:rPr>
          <w:rFonts w:ascii="Arial" w:hAnsi="Arial" w:cs="Arial"/>
          <w:color w:val="000000"/>
          <w:sz w:val="24"/>
          <w:szCs w:val="24"/>
          <w:lang w:val="en-GB"/>
        </w:rPr>
      </w:pPr>
    </w:p>
    <w:p w:rsidR="007B4F15" w:rsidRDefault="007B4F15" w:rsidP="004E5202">
      <w:pPr>
        <w:shd w:val="clear" w:color="auto" w:fill="FFFFFF"/>
        <w:spacing w:line="274" w:lineRule="exact"/>
        <w:ind w:left="14" w:hanging="14"/>
        <w:rPr>
          <w:rFonts w:ascii="Arial" w:hAnsi="Arial" w:cs="Arial"/>
          <w:color w:val="000000"/>
          <w:sz w:val="24"/>
          <w:szCs w:val="24"/>
          <w:lang w:val="en-GB"/>
        </w:rPr>
      </w:pPr>
      <w:r w:rsidRPr="00C425BD">
        <w:rPr>
          <w:rFonts w:ascii="Arial" w:hAnsi="Arial" w:cs="Arial"/>
          <w:color w:val="000000"/>
          <w:sz w:val="24"/>
          <w:szCs w:val="24"/>
          <w:lang w:val="en-GB"/>
        </w:rPr>
        <w:t>This year</w:t>
      </w:r>
      <w:r>
        <w:rPr>
          <w:rFonts w:ascii="Arial" w:hAnsi="Arial" w:cs="Arial"/>
          <w:color w:val="000000"/>
          <w:sz w:val="24"/>
          <w:szCs w:val="24"/>
          <w:lang w:val="en-GB"/>
        </w:rPr>
        <w:t>’</w:t>
      </w:r>
      <w:r w:rsidRPr="00C425BD">
        <w:rPr>
          <w:rFonts w:ascii="Arial" w:hAnsi="Arial" w:cs="Arial"/>
          <w:color w:val="000000"/>
          <w:sz w:val="24"/>
          <w:szCs w:val="24"/>
          <w:lang w:val="en-GB"/>
        </w:rPr>
        <w:t xml:space="preserve">s event will be </w:t>
      </w:r>
      <w:r w:rsidR="00DC32E9">
        <w:rPr>
          <w:rFonts w:ascii="Arial" w:hAnsi="Arial" w:cs="Arial"/>
          <w:color w:val="000000"/>
          <w:sz w:val="24"/>
          <w:szCs w:val="24"/>
          <w:lang w:val="en-GB"/>
        </w:rPr>
        <w:t>held on</w:t>
      </w:r>
      <w:r>
        <w:rPr>
          <w:rFonts w:ascii="Arial" w:hAnsi="Arial" w:cs="Arial"/>
          <w:color w:val="000000"/>
          <w:sz w:val="24"/>
          <w:szCs w:val="24"/>
          <w:lang w:val="en-GB"/>
        </w:rPr>
        <w:t xml:space="preserve"> </w:t>
      </w:r>
      <w:r w:rsidRPr="00C425BD">
        <w:rPr>
          <w:rFonts w:ascii="Arial" w:hAnsi="Arial" w:cs="Arial"/>
          <w:color w:val="000000"/>
          <w:sz w:val="24"/>
          <w:szCs w:val="24"/>
          <w:lang w:val="en-GB"/>
        </w:rPr>
        <w:t xml:space="preserve">the </w:t>
      </w:r>
      <w:r w:rsidR="002B6B4D">
        <w:rPr>
          <w:rFonts w:ascii="Arial" w:hAnsi="Arial" w:cs="Arial"/>
          <w:color w:val="000000"/>
          <w:sz w:val="24"/>
          <w:szCs w:val="24"/>
          <w:lang w:val="en-GB"/>
        </w:rPr>
        <w:t>3rd</w:t>
      </w:r>
      <w:r w:rsidR="00EB1EE5">
        <w:rPr>
          <w:rFonts w:ascii="Arial" w:hAnsi="Arial" w:cs="Arial"/>
          <w:color w:val="000000"/>
          <w:sz w:val="24"/>
          <w:szCs w:val="24"/>
          <w:lang w:val="en-GB"/>
        </w:rPr>
        <w:t xml:space="preserve"> December </w:t>
      </w:r>
      <w:r w:rsidR="001132B4">
        <w:rPr>
          <w:rFonts w:ascii="Arial" w:hAnsi="Arial" w:cs="Arial"/>
          <w:color w:val="000000"/>
          <w:sz w:val="24"/>
          <w:szCs w:val="24"/>
          <w:lang w:val="en-GB"/>
        </w:rPr>
        <w:t>201</w:t>
      </w:r>
      <w:r w:rsidR="002B6B4D">
        <w:rPr>
          <w:rFonts w:ascii="Arial" w:hAnsi="Arial" w:cs="Arial"/>
          <w:color w:val="000000"/>
          <w:sz w:val="24"/>
          <w:szCs w:val="24"/>
          <w:lang w:val="en-GB"/>
        </w:rPr>
        <w:t>6</w:t>
      </w:r>
      <w:r w:rsidRPr="00C425BD">
        <w:rPr>
          <w:rFonts w:ascii="Arial" w:hAnsi="Arial" w:cs="Arial"/>
          <w:color w:val="000000"/>
          <w:sz w:val="24"/>
          <w:szCs w:val="24"/>
          <w:lang w:val="en-GB"/>
        </w:rPr>
        <w:t xml:space="preserve"> </w:t>
      </w:r>
      <w:r w:rsidRPr="00501C7B">
        <w:rPr>
          <w:rFonts w:ascii="Arial" w:hAnsi="Arial" w:cs="Arial"/>
          <w:color w:val="000000"/>
          <w:sz w:val="24"/>
          <w:szCs w:val="24"/>
          <w:lang w:val="en-GB"/>
        </w:rPr>
        <w:t xml:space="preserve">at </w:t>
      </w:r>
      <w:r w:rsidR="002B6B4D">
        <w:rPr>
          <w:rFonts w:ascii="Arial" w:hAnsi="Arial" w:cs="Arial"/>
          <w:sz w:val="24"/>
          <w:szCs w:val="24"/>
        </w:rPr>
        <w:t xml:space="preserve">Central Park, </w:t>
      </w:r>
      <w:proofErr w:type="spellStart"/>
      <w:r w:rsidR="002B6B4D">
        <w:rPr>
          <w:rFonts w:ascii="Arial" w:hAnsi="Arial" w:cs="Arial"/>
          <w:sz w:val="24"/>
          <w:szCs w:val="24"/>
        </w:rPr>
        <w:t>Dartford</w:t>
      </w:r>
      <w:proofErr w:type="spellEnd"/>
      <w:r>
        <w:rPr>
          <w:rFonts w:ascii="Arial" w:hAnsi="Arial" w:cs="Arial"/>
          <w:sz w:val="24"/>
          <w:szCs w:val="24"/>
        </w:rPr>
        <w:t xml:space="preserve">, </w:t>
      </w:r>
      <w:r w:rsidR="00DC32E9">
        <w:rPr>
          <w:rFonts w:ascii="Arial" w:hAnsi="Arial" w:cs="Arial"/>
          <w:sz w:val="24"/>
          <w:szCs w:val="24"/>
        </w:rPr>
        <w:t xml:space="preserve">Kent </w:t>
      </w:r>
      <w:r w:rsidR="006B3CEC" w:rsidRPr="006B3CEC">
        <w:rPr>
          <w:rFonts w:ascii="Arial" w:hAnsi="Arial" w:cs="Arial"/>
          <w:sz w:val="24"/>
          <w:szCs w:val="24"/>
        </w:rPr>
        <w:t>DA1 1JP</w:t>
      </w:r>
      <w:r w:rsidR="006B3CEC">
        <w:rPr>
          <w:rFonts w:ascii="Arial" w:hAnsi="Arial" w:cs="Arial"/>
          <w:sz w:val="24"/>
          <w:szCs w:val="24"/>
        </w:rPr>
        <w:t xml:space="preserve"> </w:t>
      </w:r>
      <w:r>
        <w:rPr>
          <w:rFonts w:ascii="Arial" w:hAnsi="Arial" w:cs="Arial"/>
          <w:sz w:val="24"/>
          <w:szCs w:val="24"/>
        </w:rPr>
        <w:t xml:space="preserve">kindly </w:t>
      </w:r>
      <w:r w:rsidRPr="00C425BD">
        <w:rPr>
          <w:rFonts w:ascii="Arial" w:hAnsi="Arial" w:cs="Arial"/>
          <w:color w:val="000000"/>
          <w:sz w:val="24"/>
          <w:szCs w:val="24"/>
          <w:lang w:val="en-GB"/>
        </w:rPr>
        <w:t xml:space="preserve">hosted by </w:t>
      </w:r>
      <w:r w:rsidR="002B6B4D">
        <w:rPr>
          <w:rFonts w:ascii="Arial" w:hAnsi="Arial" w:cs="Arial"/>
          <w:color w:val="000000"/>
          <w:sz w:val="24"/>
          <w:szCs w:val="24"/>
          <w:lang w:val="en-GB"/>
        </w:rPr>
        <w:t>Dartford Harriers</w:t>
      </w:r>
      <w:r w:rsidR="001132B4">
        <w:rPr>
          <w:rFonts w:ascii="Arial" w:hAnsi="Arial" w:cs="Arial"/>
          <w:color w:val="000000"/>
          <w:sz w:val="24"/>
          <w:szCs w:val="24"/>
          <w:lang w:val="en-GB"/>
        </w:rPr>
        <w:t xml:space="preserve"> AC</w:t>
      </w:r>
      <w:r w:rsidRPr="00C425BD">
        <w:rPr>
          <w:rFonts w:ascii="Arial" w:hAnsi="Arial" w:cs="Arial"/>
          <w:color w:val="000000"/>
          <w:sz w:val="24"/>
          <w:szCs w:val="24"/>
          <w:lang w:val="en-GB"/>
        </w:rPr>
        <w:t xml:space="preserve">. </w:t>
      </w:r>
      <w:r w:rsidR="002B6B4D">
        <w:rPr>
          <w:rFonts w:ascii="Arial" w:hAnsi="Arial" w:cs="Arial"/>
          <w:color w:val="000000"/>
          <w:sz w:val="24"/>
          <w:szCs w:val="24"/>
          <w:lang w:val="en-GB"/>
        </w:rPr>
        <w:t>The race headquarters and presentations will be in the Dartford Harriers club house. Parking at th</w:t>
      </w:r>
      <w:r w:rsidR="006B3CEC">
        <w:rPr>
          <w:rFonts w:ascii="Arial" w:hAnsi="Arial" w:cs="Arial"/>
          <w:color w:val="000000"/>
          <w:sz w:val="24"/>
          <w:szCs w:val="24"/>
          <w:lang w:val="en-GB"/>
        </w:rPr>
        <w:t>e clubhouse</w:t>
      </w:r>
      <w:r w:rsidR="000A4938">
        <w:rPr>
          <w:rFonts w:ascii="Arial" w:hAnsi="Arial" w:cs="Arial"/>
          <w:color w:val="000000"/>
          <w:sz w:val="24"/>
          <w:szCs w:val="24"/>
          <w:lang w:val="en-GB"/>
        </w:rPr>
        <w:t>, including an overspill area,</w:t>
      </w:r>
      <w:r w:rsidR="006B3CEC">
        <w:rPr>
          <w:rFonts w:ascii="Arial" w:hAnsi="Arial" w:cs="Arial"/>
          <w:color w:val="000000"/>
          <w:sz w:val="24"/>
          <w:szCs w:val="24"/>
          <w:lang w:val="en-GB"/>
        </w:rPr>
        <w:t xml:space="preserve"> is limited so car sharing is recommended. </w:t>
      </w:r>
      <w:r w:rsidR="004E5202">
        <w:rPr>
          <w:rFonts w:ascii="Arial" w:hAnsi="Arial" w:cs="Arial"/>
          <w:color w:val="000000"/>
          <w:sz w:val="24"/>
          <w:szCs w:val="24"/>
          <w:lang w:val="en-GB"/>
        </w:rPr>
        <w:t xml:space="preserve">The Acacia </w:t>
      </w:r>
      <w:r w:rsidR="000D3451">
        <w:rPr>
          <w:rFonts w:ascii="Arial" w:hAnsi="Arial" w:cs="Arial"/>
          <w:color w:val="000000"/>
          <w:sz w:val="24"/>
          <w:szCs w:val="24"/>
          <w:lang w:val="en-GB"/>
        </w:rPr>
        <w:t>Car Park,</w:t>
      </w:r>
      <w:r w:rsidR="006B3CEC">
        <w:rPr>
          <w:rFonts w:ascii="Arial" w:hAnsi="Arial" w:cs="Arial"/>
          <w:color w:val="000000"/>
          <w:sz w:val="24"/>
          <w:szCs w:val="24"/>
          <w:lang w:val="en-GB"/>
        </w:rPr>
        <w:t xml:space="preserve"> </w:t>
      </w:r>
      <w:proofErr w:type="spellStart"/>
      <w:r w:rsidR="004E5202" w:rsidRPr="004E5202">
        <w:rPr>
          <w:rFonts w:ascii="Arial" w:hAnsi="Arial" w:cs="Arial"/>
          <w:color w:val="000000"/>
          <w:sz w:val="24"/>
          <w:szCs w:val="24"/>
          <w:lang w:val="en-GB"/>
        </w:rPr>
        <w:t>Overy</w:t>
      </w:r>
      <w:proofErr w:type="spellEnd"/>
      <w:r w:rsidR="004E5202" w:rsidRPr="004E5202">
        <w:rPr>
          <w:rFonts w:ascii="Arial" w:hAnsi="Arial" w:cs="Arial"/>
          <w:color w:val="000000"/>
          <w:sz w:val="24"/>
          <w:szCs w:val="24"/>
          <w:lang w:val="en-GB"/>
        </w:rPr>
        <w:t xml:space="preserve"> Liberty DA1 1DJ </w:t>
      </w:r>
      <w:r w:rsidR="006B3CEC">
        <w:rPr>
          <w:rFonts w:ascii="Arial" w:hAnsi="Arial" w:cs="Arial"/>
          <w:color w:val="000000"/>
          <w:sz w:val="24"/>
          <w:szCs w:val="24"/>
          <w:lang w:val="en-GB"/>
        </w:rPr>
        <w:t xml:space="preserve">public pay </w:t>
      </w:r>
      <w:r w:rsidR="001975BD">
        <w:rPr>
          <w:rFonts w:ascii="Arial" w:hAnsi="Arial" w:cs="Arial"/>
          <w:color w:val="000000"/>
          <w:sz w:val="24"/>
          <w:szCs w:val="24"/>
          <w:lang w:val="en-GB"/>
        </w:rPr>
        <w:t>and display</w:t>
      </w:r>
      <w:r w:rsidR="006B3CEC">
        <w:rPr>
          <w:rFonts w:ascii="Arial" w:hAnsi="Arial" w:cs="Arial"/>
          <w:color w:val="000000"/>
          <w:sz w:val="24"/>
          <w:szCs w:val="24"/>
          <w:lang w:val="en-GB"/>
        </w:rPr>
        <w:t xml:space="preserve"> car park </w:t>
      </w:r>
      <w:r w:rsidR="002446DE">
        <w:rPr>
          <w:rFonts w:ascii="Arial" w:hAnsi="Arial" w:cs="Arial"/>
          <w:color w:val="000000"/>
          <w:sz w:val="24"/>
          <w:szCs w:val="24"/>
          <w:lang w:val="en-GB"/>
        </w:rPr>
        <w:t xml:space="preserve">as shown on the course maps </w:t>
      </w:r>
      <w:r w:rsidR="004E5202">
        <w:rPr>
          <w:rFonts w:ascii="Arial" w:hAnsi="Arial" w:cs="Arial"/>
          <w:color w:val="000000"/>
          <w:sz w:val="24"/>
          <w:szCs w:val="24"/>
          <w:lang w:val="en-GB"/>
        </w:rPr>
        <w:t>is convenient to the course.</w:t>
      </w:r>
      <w:r w:rsidR="000D3451">
        <w:rPr>
          <w:rFonts w:ascii="Arial" w:hAnsi="Arial" w:cs="Arial"/>
          <w:color w:val="000000"/>
          <w:sz w:val="24"/>
          <w:szCs w:val="24"/>
          <w:lang w:val="en-GB"/>
        </w:rPr>
        <w:t xml:space="preserve"> (The Central Car Park, Market Street is limited to a maximum stay of 2hrs) </w:t>
      </w:r>
      <w:hyperlink r:id="rId6" w:history="1">
        <w:r w:rsidR="000D3451" w:rsidRPr="00BE5107">
          <w:rPr>
            <w:rStyle w:val="Hyperlink"/>
            <w:rFonts w:ascii="Arial" w:hAnsi="Arial" w:cs="Arial"/>
            <w:sz w:val="24"/>
            <w:szCs w:val="24"/>
            <w:lang w:val="en-GB"/>
          </w:rPr>
          <w:t>www.dartford.gov.uk/by-category/transport-and-streets/parking/pay-and-display-car-parks-and-on-street-pay-and-display-bays/town-centre-car-parks-map</w:t>
        </w:r>
      </w:hyperlink>
    </w:p>
    <w:p w:rsidR="001975BD" w:rsidRDefault="000D3451" w:rsidP="001132B4">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As Dartford Harriers AC </w:t>
      </w:r>
      <w:proofErr w:type="gramStart"/>
      <w:r>
        <w:rPr>
          <w:rFonts w:ascii="Arial" w:hAnsi="Arial" w:cs="Arial"/>
          <w:color w:val="000000"/>
          <w:sz w:val="24"/>
          <w:szCs w:val="24"/>
          <w:lang w:val="en-GB"/>
        </w:rPr>
        <w:t>have</w:t>
      </w:r>
      <w:proofErr w:type="gramEnd"/>
      <w:r>
        <w:rPr>
          <w:rFonts w:ascii="Arial" w:hAnsi="Arial" w:cs="Arial"/>
          <w:color w:val="000000"/>
          <w:sz w:val="24"/>
          <w:szCs w:val="24"/>
          <w:lang w:val="en-GB"/>
        </w:rPr>
        <w:t xml:space="preserve"> kindly offered to host both this meeting and the main championship </w:t>
      </w:r>
      <w:r w:rsidR="001975BD">
        <w:rPr>
          <w:rFonts w:ascii="Arial" w:hAnsi="Arial" w:cs="Arial"/>
          <w:color w:val="000000"/>
          <w:sz w:val="24"/>
          <w:szCs w:val="24"/>
          <w:lang w:val="en-GB"/>
        </w:rPr>
        <w:t xml:space="preserve">in January </w:t>
      </w:r>
      <w:r>
        <w:rPr>
          <w:rFonts w:ascii="Arial" w:hAnsi="Arial" w:cs="Arial"/>
          <w:color w:val="000000"/>
          <w:sz w:val="24"/>
          <w:szCs w:val="24"/>
          <w:lang w:val="en-GB"/>
        </w:rPr>
        <w:t xml:space="preserve">we strongly request offers of Course Marshalls from all clubs. </w:t>
      </w:r>
      <w:r w:rsidR="001975BD">
        <w:rPr>
          <w:rFonts w:ascii="Arial" w:hAnsi="Arial" w:cs="Arial"/>
          <w:color w:val="000000"/>
          <w:sz w:val="24"/>
          <w:szCs w:val="24"/>
          <w:lang w:val="en-GB"/>
        </w:rPr>
        <w:t>Please submit names and contact details to me so that I can forward them on.</w:t>
      </w:r>
    </w:p>
    <w:p w:rsidR="00DE6117" w:rsidRDefault="00DE6117" w:rsidP="001132B4">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The course is mainly run on flat plateaus </w:t>
      </w:r>
      <w:r w:rsidR="000A4938">
        <w:rPr>
          <w:rFonts w:ascii="Arial" w:hAnsi="Arial" w:cs="Arial"/>
          <w:color w:val="000000"/>
          <w:sz w:val="24"/>
          <w:szCs w:val="24"/>
          <w:lang w:val="en-GB"/>
        </w:rPr>
        <w:t xml:space="preserve">linked </w:t>
      </w:r>
      <w:r>
        <w:rPr>
          <w:rFonts w:ascii="Arial" w:hAnsi="Arial" w:cs="Arial"/>
          <w:color w:val="000000"/>
          <w:sz w:val="24"/>
          <w:szCs w:val="24"/>
          <w:lang w:val="en-GB"/>
        </w:rPr>
        <w:t xml:space="preserve">with relatively </w:t>
      </w:r>
      <w:r w:rsidR="000A4938">
        <w:rPr>
          <w:rFonts w:ascii="Arial" w:hAnsi="Arial" w:cs="Arial"/>
          <w:color w:val="000000"/>
          <w:sz w:val="24"/>
          <w:szCs w:val="24"/>
          <w:lang w:val="en-GB"/>
        </w:rPr>
        <w:t xml:space="preserve">short </w:t>
      </w:r>
      <w:r>
        <w:rPr>
          <w:rFonts w:ascii="Arial" w:hAnsi="Arial" w:cs="Arial"/>
          <w:color w:val="000000"/>
          <w:sz w:val="24"/>
          <w:szCs w:val="24"/>
          <w:lang w:val="en-GB"/>
        </w:rPr>
        <w:t xml:space="preserve">steep inclines </w:t>
      </w:r>
      <w:r w:rsidR="0052485C">
        <w:rPr>
          <w:rFonts w:ascii="Arial" w:hAnsi="Arial" w:cs="Arial"/>
          <w:color w:val="000000"/>
          <w:sz w:val="24"/>
          <w:szCs w:val="24"/>
          <w:lang w:val="en-GB"/>
        </w:rPr>
        <w:t>and</w:t>
      </w:r>
      <w:r>
        <w:rPr>
          <w:rFonts w:ascii="Arial" w:hAnsi="Arial" w:cs="Arial"/>
          <w:color w:val="000000"/>
          <w:sz w:val="24"/>
          <w:szCs w:val="24"/>
          <w:lang w:val="en-GB"/>
        </w:rPr>
        <w:t xml:space="preserve"> descents. The course location </w:t>
      </w:r>
      <w:r w:rsidR="002446DE">
        <w:rPr>
          <w:rFonts w:ascii="Arial" w:hAnsi="Arial" w:cs="Arial"/>
          <w:color w:val="000000"/>
          <w:sz w:val="24"/>
          <w:szCs w:val="24"/>
          <w:lang w:val="en-GB"/>
        </w:rPr>
        <w:t>is some distance from</w:t>
      </w:r>
      <w:r w:rsidR="000A4938">
        <w:rPr>
          <w:rFonts w:ascii="Arial" w:hAnsi="Arial" w:cs="Arial"/>
          <w:color w:val="000000"/>
          <w:sz w:val="24"/>
          <w:szCs w:val="24"/>
          <w:lang w:val="en-GB"/>
        </w:rPr>
        <w:t xml:space="preserve"> the club house </w:t>
      </w:r>
      <w:r w:rsidR="002446DE">
        <w:rPr>
          <w:rFonts w:ascii="Arial" w:hAnsi="Arial" w:cs="Arial"/>
          <w:color w:val="000000"/>
          <w:sz w:val="24"/>
          <w:szCs w:val="24"/>
          <w:lang w:val="en-GB"/>
        </w:rPr>
        <w:t>it will</w:t>
      </w:r>
      <w:r>
        <w:rPr>
          <w:rFonts w:ascii="Arial" w:hAnsi="Arial" w:cs="Arial"/>
          <w:color w:val="000000"/>
          <w:sz w:val="24"/>
          <w:szCs w:val="24"/>
          <w:lang w:val="en-GB"/>
        </w:rPr>
        <w:t xml:space="preserve"> not </w:t>
      </w:r>
      <w:r w:rsidR="002446DE">
        <w:rPr>
          <w:rFonts w:ascii="Arial" w:hAnsi="Arial" w:cs="Arial"/>
          <w:color w:val="000000"/>
          <w:sz w:val="24"/>
          <w:szCs w:val="24"/>
          <w:lang w:val="en-GB"/>
        </w:rPr>
        <w:t xml:space="preserve">be </w:t>
      </w:r>
      <w:r>
        <w:rPr>
          <w:rFonts w:ascii="Arial" w:hAnsi="Arial" w:cs="Arial"/>
          <w:color w:val="000000"/>
          <w:sz w:val="24"/>
          <w:szCs w:val="24"/>
          <w:lang w:val="en-GB"/>
        </w:rPr>
        <w:t xml:space="preserve">convenient </w:t>
      </w:r>
      <w:r w:rsidR="000A4938">
        <w:rPr>
          <w:rFonts w:ascii="Arial" w:hAnsi="Arial" w:cs="Arial"/>
          <w:color w:val="000000"/>
          <w:sz w:val="24"/>
          <w:szCs w:val="24"/>
          <w:lang w:val="en-GB"/>
        </w:rPr>
        <w:t>to take and erect club tents.</w:t>
      </w:r>
    </w:p>
    <w:p w:rsidR="001132B4" w:rsidRDefault="00380B4F" w:rsidP="001132B4">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Championship </w:t>
      </w:r>
      <w:bookmarkStart w:id="1" w:name="OLE_LINK1"/>
      <w:r w:rsidR="001132B4" w:rsidRPr="001132B4">
        <w:rPr>
          <w:rFonts w:ascii="Arial" w:hAnsi="Arial" w:cs="Arial"/>
          <w:color w:val="000000"/>
          <w:sz w:val="24"/>
          <w:szCs w:val="24"/>
          <w:lang w:val="en-GB"/>
        </w:rPr>
        <w:t>Timetable</w:t>
      </w:r>
      <w:bookmarkEnd w:id="1"/>
      <w:r w:rsidR="001132B4">
        <w:rPr>
          <w:rFonts w:ascii="Arial" w:hAnsi="Arial" w:cs="Arial"/>
          <w:color w:val="000000"/>
          <w:sz w:val="24"/>
          <w:szCs w:val="24"/>
          <w:lang w:val="en-GB"/>
        </w:rPr>
        <w:t>:</w:t>
      </w:r>
      <w:r w:rsidR="002446DE">
        <w:rPr>
          <w:rFonts w:ascii="Arial" w:hAnsi="Arial" w:cs="Arial"/>
          <w:color w:val="000000"/>
          <w:sz w:val="24"/>
          <w:szCs w:val="24"/>
          <w:lang w:val="en-GB"/>
        </w:rPr>
        <w:br/>
      </w:r>
      <w:r w:rsidR="004E5202">
        <w:rPr>
          <w:rFonts w:ascii="Arial" w:hAnsi="Arial" w:cs="Arial"/>
          <w:color w:val="000000"/>
          <w:sz w:val="24"/>
          <w:szCs w:val="24"/>
          <w:lang w:val="en-GB"/>
        </w:rPr>
        <w:br/>
      </w:r>
      <w:r w:rsidR="001132B4" w:rsidRPr="001132B4">
        <w:rPr>
          <w:rFonts w:ascii="Arial" w:hAnsi="Arial" w:cs="Arial"/>
          <w:color w:val="000000"/>
          <w:sz w:val="24"/>
          <w:szCs w:val="24"/>
          <w:lang w:val="en-GB"/>
        </w:rPr>
        <w:t xml:space="preserve">11.00 </w:t>
      </w:r>
      <w:r w:rsidR="001132B4" w:rsidRPr="001132B4">
        <w:rPr>
          <w:rFonts w:ascii="Arial" w:hAnsi="Arial" w:cs="Arial"/>
          <w:color w:val="000000"/>
          <w:sz w:val="24"/>
          <w:szCs w:val="24"/>
          <w:lang w:val="en-GB"/>
        </w:rPr>
        <w:tab/>
        <w:t>M50 – M59</w:t>
      </w:r>
      <w:r w:rsidR="002446DE">
        <w:rPr>
          <w:rFonts w:ascii="Arial" w:hAnsi="Arial" w:cs="Arial"/>
          <w:color w:val="000000"/>
          <w:sz w:val="24"/>
          <w:szCs w:val="24"/>
          <w:lang w:val="en-GB"/>
        </w:rPr>
        <w:t xml:space="preserve"> – </w:t>
      </w:r>
      <w:proofErr w:type="spellStart"/>
      <w:r w:rsidR="002446DE">
        <w:rPr>
          <w:rFonts w:ascii="Arial" w:hAnsi="Arial" w:cs="Arial"/>
          <w:color w:val="000000"/>
          <w:sz w:val="24"/>
          <w:szCs w:val="24"/>
          <w:lang w:val="en-GB"/>
        </w:rPr>
        <w:t>approx</w:t>
      </w:r>
      <w:proofErr w:type="spellEnd"/>
      <w:r w:rsidR="002446DE">
        <w:rPr>
          <w:rFonts w:ascii="Arial" w:hAnsi="Arial" w:cs="Arial"/>
          <w:color w:val="000000"/>
          <w:sz w:val="24"/>
          <w:szCs w:val="24"/>
          <w:lang w:val="en-GB"/>
        </w:rPr>
        <w:t xml:space="preserve"> 9k</w:t>
      </w:r>
      <w:r w:rsidR="002446DE">
        <w:rPr>
          <w:rFonts w:ascii="Arial" w:hAnsi="Arial" w:cs="Arial"/>
          <w:color w:val="000000"/>
          <w:sz w:val="24"/>
          <w:szCs w:val="24"/>
          <w:lang w:val="en-GB"/>
        </w:rPr>
        <w:br/>
      </w:r>
      <w:r w:rsidR="000A4938">
        <w:rPr>
          <w:rFonts w:ascii="Arial" w:hAnsi="Arial" w:cs="Arial"/>
          <w:color w:val="000000"/>
          <w:sz w:val="24"/>
          <w:szCs w:val="24"/>
          <w:lang w:val="en-GB"/>
        </w:rPr>
        <w:br/>
      </w:r>
      <w:r w:rsidR="001132B4" w:rsidRPr="001132B4">
        <w:rPr>
          <w:rFonts w:ascii="Arial" w:hAnsi="Arial" w:cs="Arial"/>
          <w:color w:val="000000"/>
          <w:sz w:val="24"/>
          <w:szCs w:val="24"/>
          <w:lang w:val="en-GB"/>
        </w:rPr>
        <w:t>12</w:t>
      </w:r>
      <w:r w:rsidR="001132B4">
        <w:rPr>
          <w:rFonts w:ascii="Arial" w:hAnsi="Arial" w:cs="Arial"/>
          <w:color w:val="000000"/>
          <w:sz w:val="24"/>
          <w:szCs w:val="24"/>
          <w:lang w:val="en-GB"/>
        </w:rPr>
        <w:t xml:space="preserve">.00 </w:t>
      </w:r>
      <w:r w:rsidR="001132B4">
        <w:rPr>
          <w:rFonts w:ascii="Arial" w:hAnsi="Arial" w:cs="Arial"/>
          <w:color w:val="000000"/>
          <w:sz w:val="24"/>
          <w:szCs w:val="24"/>
          <w:lang w:val="en-GB"/>
        </w:rPr>
        <w:tab/>
        <w:t xml:space="preserve">M60 – M69, M70+, W35 – W44, </w:t>
      </w:r>
      <w:r w:rsidR="001132B4" w:rsidRPr="001132B4">
        <w:rPr>
          <w:rFonts w:ascii="Arial" w:hAnsi="Arial" w:cs="Arial"/>
          <w:color w:val="000000"/>
          <w:sz w:val="24"/>
          <w:szCs w:val="24"/>
          <w:lang w:val="en-GB"/>
        </w:rPr>
        <w:t>W45 – W54, W55 – W64 and W65</w:t>
      </w:r>
      <w:r w:rsidR="001132B4">
        <w:rPr>
          <w:rFonts w:ascii="Arial" w:hAnsi="Arial" w:cs="Arial"/>
          <w:color w:val="000000"/>
          <w:sz w:val="24"/>
          <w:szCs w:val="24"/>
          <w:lang w:val="en-GB"/>
        </w:rPr>
        <w:t xml:space="preserve"> – approx. 5k</w:t>
      </w:r>
      <w:r w:rsidR="002446DE">
        <w:rPr>
          <w:rFonts w:ascii="Arial" w:hAnsi="Arial" w:cs="Arial"/>
          <w:color w:val="000000"/>
          <w:sz w:val="24"/>
          <w:szCs w:val="24"/>
          <w:lang w:val="en-GB"/>
        </w:rPr>
        <w:br/>
      </w:r>
      <w:r w:rsidR="000A4938">
        <w:rPr>
          <w:rFonts w:ascii="Arial" w:hAnsi="Arial" w:cs="Arial"/>
          <w:color w:val="000000"/>
          <w:sz w:val="24"/>
          <w:szCs w:val="24"/>
          <w:lang w:val="en-GB"/>
        </w:rPr>
        <w:br/>
      </w:r>
      <w:r w:rsidR="001132B4" w:rsidRPr="001132B4">
        <w:rPr>
          <w:rFonts w:ascii="Arial" w:hAnsi="Arial" w:cs="Arial"/>
          <w:color w:val="000000"/>
          <w:sz w:val="24"/>
          <w:szCs w:val="24"/>
          <w:lang w:val="en-GB"/>
        </w:rPr>
        <w:t xml:space="preserve">12.45 </w:t>
      </w:r>
      <w:r w:rsidR="001132B4" w:rsidRPr="001132B4">
        <w:rPr>
          <w:rFonts w:ascii="Arial" w:hAnsi="Arial" w:cs="Arial"/>
          <w:color w:val="000000"/>
          <w:sz w:val="24"/>
          <w:szCs w:val="24"/>
          <w:lang w:val="en-GB"/>
        </w:rPr>
        <w:tab/>
        <w:t>M40 – M49</w:t>
      </w:r>
      <w:r w:rsidR="002446DE">
        <w:rPr>
          <w:rFonts w:ascii="Arial" w:hAnsi="Arial" w:cs="Arial"/>
          <w:color w:val="000000"/>
          <w:sz w:val="24"/>
          <w:szCs w:val="24"/>
          <w:lang w:val="en-GB"/>
        </w:rPr>
        <w:t xml:space="preserve">– </w:t>
      </w:r>
      <w:proofErr w:type="spellStart"/>
      <w:r w:rsidR="002446DE">
        <w:rPr>
          <w:rFonts w:ascii="Arial" w:hAnsi="Arial" w:cs="Arial"/>
          <w:color w:val="000000"/>
          <w:sz w:val="24"/>
          <w:szCs w:val="24"/>
          <w:lang w:val="en-GB"/>
        </w:rPr>
        <w:t>approx</w:t>
      </w:r>
      <w:proofErr w:type="spellEnd"/>
      <w:r w:rsidR="002446DE">
        <w:rPr>
          <w:rFonts w:ascii="Arial" w:hAnsi="Arial" w:cs="Arial"/>
          <w:color w:val="000000"/>
          <w:sz w:val="24"/>
          <w:szCs w:val="24"/>
          <w:lang w:val="en-GB"/>
        </w:rPr>
        <w:t xml:space="preserve"> 9</w:t>
      </w:r>
      <w:r w:rsidR="001132B4">
        <w:rPr>
          <w:rFonts w:ascii="Arial" w:hAnsi="Arial" w:cs="Arial"/>
          <w:color w:val="000000"/>
          <w:sz w:val="24"/>
          <w:szCs w:val="24"/>
          <w:lang w:val="en-GB"/>
        </w:rPr>
        <w:t>k</w:t>
      </w:r>
    </w:p>
    <w:p w:rsidR="00380B4F" w:rsidRDefault="007B4F15" w:rsidP="007B4F15">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These Championships will be run under UKA and KCAA Veterans Cross Country Championship Rules. </w:t>
      </w:r>
    </w:p>
    <w:p w:rsidR="00380B4F" w:rsidRDefault="00380B4F" w:rsidP="007B4F15">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Athletes must be either first claim or </w:t>
      </w:r>
      <w:r w:rsidR="00FB3EED" w:rsidRPr="00FB3EED">
        <w:rPr>
          <w:rFonts w:ascii="Arial" w:hAnsi="Arial" w:cs="Arial"/>
          <w:color w:val="000000"/>
          <w:sz w:val="24"/>
          <w:szCs w:val="24"/>
          <w:lang w:val="en-GB"/>
        </w:rPr>
        <w:t>rule 9(8) second claim members under UKA Rules for</w:t>
      </w:r>
      <w:r w:rsidR="00FB3EED">
        <w:rPr>
          <w:rFonts w:ascii="Arial" w:hAnsi="Arial" w:cs="Arial"/>
          <w:color w:val="000000"/>
          <w:sz w:val="24"/>
          <w:szCs w:val="24"/>
          <w:lang w:val="en-GB"/>
        </w:rPr>
        <w:t xml:space="preserve"> </w:t>
      </w:r>
      <w:r w:rsidR="00FB3EED" w:rsidRPr="00FB3EED">
        <w:rPr>
          <w:rFonts w:ascii="Arial" w:hAnsi="Arial" w:cs="Arial"/>
          <w:color w:val="000000"/>
          <w:sz w:val="24"/>
          <w:szCs w:val="24"/>
          <w:lang w:val="en-GB"/>
        </w:rPr>
        <w:t>Competition and possess Kent County qualifications.</w:t>
      </w:r>
    </w:p>
    <w:p w:rsidR="00380B4F" w:rsidRDefault="00380B4F" w:rsidP="007B4F15">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Trophies will only be presented to Clubs which are affiliated to the County Association</w:t>
      </w:r>
    </w:p>
    <w:p w:rsidR="007B4F15" w:rsidRDefault="007B4F15" w:rsidP="007B4F15">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Athletes may be entered as individuals or as part of a team in their own age group, </w:t>
      </w:r>
      <w:r w:rsidRPr="00652642">
        <w:rPr>
          <w:rFonts w:ascii="Arial" w:hAnsi="Arial" w:cs="Arial"/>
          <w:b/>
          <w:color w:val="000000"/>
          <w:sz w:val="24"/>
          <w:szCs w:val="24"/>
          <w:lang w:val="en-GB"/>
        </w:rPr>
        <w:t>or</w:t>
      </w:r>
      <w:r>
        <w:rPr>
          <w:rFonts w:ascii="Arial" w:hAnsi="Arial" w:cs="Arial"/>
          <w:b/>
          <w:color w:val="000000"/>
          <w:sz w:val="24"/>
          <w:szCs w:val="24"/>
          <w:lang w:val="en-GB"/>
        </w:rPr>
        <w:t>/as well as</w:t>
      </w:r>
      <w:r>
        <w:rPr>
          <w:rFonts w:ascii="Arial" w:hAnsi="Arial" w:cs="Arial"/>
          <w:color w:val="000000"/>
          <w:sz w:val="24"/>
          <w:szCs w:val="24"/>
          <w:lang w:val="en-GB"/>
        </w:rPr>
        <w:t xml:space="preserve"> in a younger age group, if appropriate. They may </w:t>
      </w:r>
      <w:r w:rsidRPr="00652642">
        <w:rPr>
          <w:rFonts w:ascii="Arial" w:hAnsi="Arial" w:cs="Arial"/>
          <w:b/>
          <w:color w:val="000000"/>
          <w:sz w:val="24"/>
          <w:szCs w:val="24"/>
          <w:lang w:val="en-GB"/>
        </w:rPr>
        <w:t>only</w:t>
      </w:r>
      <w:r>
        <w:rPr>
          <w:rFonts w:ascii="Arial" w:hAnsi="Arial" w:cs="Arial"/>
          <w:color w:val="000000"/>
          <w:sz w:val="24"/>
          <w:szCs w:val="24"/>
          <w:lang w:val="en-GB"/>
        </w:rPr>
        <w:t xml:space="preserve"> compete in one selected age group. Competition numbers will be issued for each athlete in each age group. This will result in an athlete being given two competition numbers if they are entered in two different age groups. Team Managers must ensure that the correct </w:t>
      </w:r>
      <w:r w:rsidR="00EB1EE5">
        <w:rPr>
          <w:rFonts w:ascii="Arial" w:hAnsi="Arial" w:cs="Arial"/>
          <w:color w:val="000000"/>
          <w:sz w:val="24"/>
          <w:szCs w:val="24"/>
          <w:lang w:val="en-GB"/>
        </w:rPr>
        <w:t xml:space="preserve">single </w:t>
      </w:r>
      <w:r>
        <w:rPr>
          <w:rFonts w:ascii="Arial" w:hAnsi="Arial" w:cs="Arial"/>
          <w:color w:val="000000"/>
          <w:sz w:val="24"/>
          <w:szCs w:val="24"/>
          <w:lang w:val="en-GB"/>
        </w:rPr>
        <w:t xml:space="preserve">competition number is </w:t>
      </w:r>
      <w:r w:rsidR="00EB1EE5">
        <w:rPr>
          <w:rFonts w:ascii="Arial" w:hAnsi="Arial" w:cs="Arial"/>
          <w:color w:val="000000"/>
          <w:sz w:val="24"/>
          <w:szCs w:val="24"/>
          <w:lang w:val="en-GB"/>
        </w:rPr>
        <w:t>worn by</w:t>
      </w:r>
      <w:r>
        <w:rPr>
          <w:rFonts w:ascii="Arial" w:hAnsi="Arial" w:cs="Arial"/>
          <w:color w:val="000000"/>
          <w:sz w:val="24"/>
          <w:szCs w:val="24"/>
          <w:lang w:val="en-GB"/>
        </w:rPr>
        <w:t xml:space="preserve"> the athlete for their competition age group. The individual and team results will be determined by the athlete competition number and finish order.</w:t>
      </w:r>
    </w:p>
    <w:p w:rsidR="00380B4F" w:rsidRPr="00B538CE" w:rsidRDefault="00380B4F" w:rsidP="007B4F15">
      <w:pPr>
        <w:shd w:val="clear" w:color="auto" w:fill="FFFFFF"/>
        <w:spacing w:before="274" w:line="274" w:lineRule="exact"/>
        <w:rPr>
          <w:rFonts w:ascii="Arial" w:hAnsi="Arial" w:cs="Arial"/>
          <w:color w:val="000000"/>
          <w:sz w:val="24"/>
          <w:szCs w:val="24"/>
          <w:lang w:val="en-GB"/>
        </w:rPr>
      </w:pPr>
      <w:r w:rsidRPr="00380B4F">
        <w:rPr>
          <w:rFonts w:ascii="Arial" w:hAnsi="Arial" w:cs="Arial"/>
          <w:color w:val="000000"/>
          <w:sz w:val="24"/>
          <w:szCs w:val="24"/>
          <w:lang w:val="en-GB"/>
        </w:rPr>
        <w:t>Race timing for these Championships will be by Swift Timing using chipped bib numbers.</w:t>
      </w:r>
    </w:p>
    <w:p w:rsidR="00E03303" w:rsidRDefault="00E03303" w:rsidP="00E03303">
      <w:pPr>
        <w:shd w:val="clear" w:color="auto" w:fill="FFFFFF"/>
        <w:spacing w:before="278"/>
        <w:ind w:left="5"/>
        <w:rPr>
          <w:rFonts w:ascii="Arial" w:hAnsi="Arial" w:cs="Arial"/>
          <w:sz w:val="22"/>
          <w:szCs w:val="22"/>
        </w:rPr>
      </w:pPr>
      <w:r>
        <w:rPr>
          <w:rFonts w:ascii="Arial" w:hAnsi="Arial" w:cs="Arial"/>
          <w:sz w:val="22"/>
          <w:szCs w:val="22"/>
        </w:rPr>
        <w:t>E</w:t>
      </w:r>
      <w:r w:rsidRPr="00E03303">
        <w:rPr>
          <w:rFonts w:ascii="Arial" w:hAnsi="Arial" w:cs="Arial"/>
          <w:sz w:val="22"/>
          <w:szCs w:val="22"/>
        </w:rPr>
        <w:t xml:space="preserve">ntry qualification </w:t>
      </w:r>
      <w:r>
        <w:rPr>
          <w:rFonts w:ascii="Arial" w:hAnsi="Arial" w:cs="Arial"/>
          <w:sz w:val="22"/>
          <w:szCs w:val="22"/>
        </w:rPr>
        <w:t>details must be provided</w:t>
      </w:r>
      <w:r w:rsidR="00390E07">
        <w:rPr>
          <w:rFonts w:ascii="Arial" w:hAnsi="Arial" w:cs="Arial"/>
          <w:sz w:val="22"/>
          <w:szCs w:val="22"/>
        </w:rPr>
        <w:t>: in column Qual:</w:t>
      </w:r>
      <w:r>
        <w:rPr>
          <w:rFonts w:ascii="Arial" w:hAnsi="Arial" w:cs="Arial"/>
          <w:sz w:val="22"/>
          <w:szCs w:val="22"/>
        </w:rPr>
        <w:tab/>
      </w:r>
      <w:r>
        <w:rPr>
          <w:rFonts w:ascii="Arial" w:hAnsi="Arial" w:cs="Arial"/>
          <w:sz w:val="22"/>
          <w:szCs w:val="22"/>
        </w:rPr>
        <w:tab/>
      </w:r>
    </w:p>
    <w:p w:rsidR="00E03303" w:rsidRDefault="00E03303" w:rsidP="006B3CEC">
      <w:pPr>
        <w:shd w:val="clear" w:color="auto" w:fill="FFFFFF"/>
        <w:spacing w:before="278"/>
        <w:ind w:left="5"/>
        <w:rPr>
          <w:rFonts w:ascii="Arial" w:hAnsi="Arial" w:cs="Arial"/>
          <w:sz w:val="22"/>
          <w:szCs w:val="22"/>
        </w:rPr>
      </w:pPr>
      <w:r>
        <w:rPr>
          <w:rFonts w:ascii="Arial" w:hAnsi="Arial" w:cs="Arial"/>
          <w:sz w:val="22"/>
          <w:szCs w:val="22"/>
        </w:rPr>
        <w:t>B – Born within the KCAA administration and qualification area</w:t>
      </w:r>
      <w:r>
        <w:rPr>
          <w:rFonts w:ascii="Arial" w:hAnsi="Arial" w:cs="Arial"/>
          <w:sz w:val="22"/>
          <w:szCs w:val="22"/>
        </w:rPr>
        <w:br/>
      </w:r>
      <w:r w:rsidRPr="00E03303">
        <w:rPr>
          <w:rFonts w:ascii="Arial" w:hAnsi="Arial" w:cs="Arial"/>
          <w:sz w:val="22"/>
          <w:szCs w:val="22"/>
        </w:rPr>
        <w:t>C – Continuous County Qualification</w:t>
      </w:r>
      <w:r>
        <w:rPr>
          <w:rFonts w:ascii="Arial" w:hAnsi="Arial" w:cs="Arial"/>
          <w:sz w:val="22"/>
          <w:szCs w:val="22"/>
        </w:rPr>
        <w:t xml:space="preserve"> – not born in the KCAA qualification area but has competed in previous Kent County Championships </w:t>
      </w:r>
      <w:r>
        <w:rPr>
          <w:rFonts w:ascii="Arial" w:hAnsi="Arial" w:cs="Arial"/>
          <w:sz w:val="22"/>
          <w:szCs w:val="22"/>
        </w:rPr>
        <w:br/>
        <w:t xml:space="preserve">R – Residential </w:t>
      </w:r>
      <w:r w:rsidR="006A1FE1">
        <w:rPr>
          <w:rFonts w:ascii="Arial" w:hAnsi="Arial" w:cs="Arial"/>
          <w:sz w:val="22"/>
          <w:szCs w:val="22"/>
        </w:rPr>
        <w:t xml:space="preserve">Qualification - not born in the KCAA qualification area and not previously competed in a Kent County Championship but has obtained a minimum 9 month continuous residence in the County. If R is entered in the Qual column then the Place </w:t>
      </w:r>
      <w:r w:rsidR="00390E07">
        <w:rPr>
          <w:rFonts w:ascii="Arial" w:hAnsi="Arial" w:cs="Arial"/>
          <w:sz w:val="22"/>
          <w:szCs w:val="22"/>
        </w:rPr>
        <w:t>of Birth and Residential D</w:t>
      </w:r>
      <w:r w:rsidR="006A1FE1">
        <w:rPr>
          <w:rFonts w:ascii="Arial" w:hAnsi="Arial" w:cs="Arial"/>
          <w:sz w:val="22"/>
          <w:szCs w:val="22"/>
        </w:rPr>
        <w:t>ate must be provided.</w:t>
      </w:r>
      <w:r w:rsidR="006B3CEC">
        <w:rPr>
          <w:rFonts w:ascii="Arial" w:hAnsi="Arial" w:cs="Arial"/>
          <w:sz w:val="22"/>
          <w:szCs w:val="22"/>
        </w:rPr>
        <w:br/>
        <w:t>For completeness of our County records some additional information may be requested for first time competing athletes.</w:t>
      </w:r>
    </w:p>
    <w:p w:rsidR="00B717EB" w:rsidRDefault="006A1FE1" w:rsidP="006A1FE1">
      <w:pPr>
        <w:shd w:val="clear" w:color="auto" w:fill="FFFFFF"/>
        <w:spacing w:before="278"/>
        <w:rPr>
          <w:rFonts w:ascii="Arial" w:hAnsi="Arial" w:cs="Arial"/>
          <w:sz w:val="22"/>
          <w:szCs w:val="22"/>
        </w:rPr>
      </w:pPr>
      <w:r>
        <w:rPr>
          <w:rFonts w:ascii="Arial" w:hAnsi="Arial" w:cs="Arial"/>
          <w:sz w:val="22"/>
          <w:szCs w:val="22"/>
        </w:rPr>
        <w:lastRenderedPageBreak/>
        <w:t>Further d</w:t>
      </w:r>
      <w:r w:rsidR="00B21E7D">
        <w:rPr>
          <w:rFonts w:ascii="Arial" w:hAnsi="Arial" w:cs="Arial"/>
          <w:sz w:val="22"/>
          <w:szCs w:val="22"/>
        </w:rPr>
        <w:t xml:space="preserve">etails of the </w:t>
      </w:r>
      <w:r>
        <w:rPr>
          <w:rFonts w:ascii="Arial" w:hAnsi="Arial" w:cs="Arial"/>
          <w:sz w:val="22"/>
          <w:szCs w:val="22"/>
        </w:rPr>
        <w:t xml:space="preserve">KCAA administrative and qualification area and </w:t>
      </w:r>
      <w:r w:rsidR="00B21E7D">
        <w:rPr>
          <w:rFonts w:ascii="Arial" w:hAnsi="Arial" w:cs="Arial"/>
          <w:sz w:val="22"/>
          <w:szCs w:val="22"/>
        </w:rPr>
        <w:t>Kent County qualification requirements can be found on the T&amp;F page of the KCAA</w:t>
      </w:r>
      <w:r w:rsidR="00B717EB">
        <w:rPr>
          <w:rFonts w:ascii="Arial" w:hAnsi="Arial" w:cs="Arial"/>
          <w:sz w:val="22"/>
          <w:szCs w:val="22"/>
        </w:rPr>
        <w:t xml:space="preserve"> website</w:t>
      </w:r>
      <w:r w:rsidR="007B16D2">
        <w:rPr>
          <w:rFonts w:ascii="Arial" w:hAnsi="Arial" w:cs="Arial"/>
          <w:sz w:val="22"/>
          <w:szCs w:val="22"/>
        </w:rPr>
        <w:t xml:space="preserve"> </w:t>
      </w:r>
      <w:hyperlink r:id="rId7" w:history="1">
        <w:r w:rsidR="007B16D2" w:rsidRPr="007B16D2">
          <w:rPr>
            <w:rStyle w:val="Hyperlink"/>
            <w:rFonts w:ascii="Arial" w:hAnsi="Arial" w:cs="Arial"/>
            <w:sz w:val="22"/>
            <w:szCs w:val="22"/>
          </w:rPr>
          <w:t>www.kcaa.org.uk</w:t>
        </w:r>
      </w:hyperlink>
      <w:r w:rsidR="007B16D2" w:rsidRPr="007B16D2">
        <w:rPr>
          <w:rFonts w:ascii="Arial" w:hAnsi="Arial" w:cs="Arial"/>
          <w:sz w:val="22"/>
          <w:szCs w:val="22"/>
        </w:rPr>
        <w:t xml:space="preserve"> </w:t>
      </w:r>
      <w:r w:rsidR="00B717EB" w:rsidRPr="007B16D2">
        <w:rPr>
          <w:rFonts w:ascii="Arial" w:hAnsi="Arial" w:cs="Arial"/>
          <w:sz w:val="22"/>
          <w:szCs w:val="22"/>
        </w:rPr>
        <w:t>.</w:t>
      </w:r>
    </w:p>
    <w:p w:rsidR="006A1FE1" w:rsidRDefault="006A1FE1" w:rsidP="007B4F15">
      <w:pPr>
        <w:shd w:val="clear" w:color="auto" w:fill="FFFFFF"/>
        <w:spacing w:before="278"/>
        <w:ind w:left="5"/>
        <w:rPr>
          <w:rFonts w:ascii="Arial" w:hAnsi="Arial" w:cs="Arial"/>
          <w:color w:val="000000"/>
          <w:spacing w:val="-3"/>
          <w:sz w:val="24"/>
          <w:szCs w:val="24"/>
          <w:lang w:val="en-GB"/>
        </w:rPr>
      </w:pPr>
      <w:r>
        <w:rPr>
          <w:rFonts w:ascii="Arial" w:hAnsi="Arial" w:cs="Arial"/>
          <w:color w:val="000000"/>
          <w:spacing w:val="-3"/>
          <w:sz w:val="24"/>
          <w:szCs w:val="24"/>
          <w:lang w:val="en-GB"/>
        </w:rPr>
        <w:t xml:space="preserve">Entries and payment can either be made online via the online entry forms or by postal entry. Payment of postal entries can be by cheque </w:t>
      </w:r>
      <w:r w:rsidR="00390E07">
        <w:rPr>
          <w:rFonts w:ascii="Arial" w:hAnsi="Arial" w:cs="Arial"/>
          <w:color w:val="000000"/>
          <w:spacing w:val="-3"/>
          <w:sz w:val="24"/>
          <w:szCs w:val="24"/>
          <w:lang w:val="en-GB"/>
        </w:rPr>
        <w:t xml:space="preserve">or postal orders </w:t>
      </w:r>
      <w:r>
        <w:rPr>
          <w:rFonts w:ascii="Arial" w:hAnsi="Arial" w:cs="Arial"/>
          <w:color w:val="000000"/>
          <w:spacing w:val="-3"/>
          <w:sz w:val="24"/>
          <w:szCs w:val="24"/>
          <w:lang w:val="en-GB"/>
        </w:rPr>
        <w:t xml:space="preserve">made out to </w:t>
      </w:r>
      <w:r w:rsidRPr="00390E07">
        <w:rPr>
          <w:rFonts w:ascii="Arial" w:hAnsi="Arial" w:cs="Arial"/>
          <w:b/>
          <w:color w:val="000000"/>
          <w:spacing w:val="-3"/>
          <w:sz w:val="24"/>
          <w:szCs w:val="24"/>
          <w:lang w:val="en-GB"/>
        </w:rPr>
        <w:t>Kent County AA</w:t>
      </w:r>
      <w:r>
        <w:rPr>
          <w:rFonts w:ascii="Arial" w:hAnsi="Arial" w:cs="Arial"/>
          <w:color w:val="000000"/>
          <w:spacing w:val="-3"/>
          <w:sz w:val="24"/>
          <w:szCs w:val="24"/>
          <w:lang w:val="en-GB"/>
        </w:rPr>
        <w:t xml:space="preserve"> or by BACS transfer </w:t>
      </w:r>
      <w:r w:rsidR="00390E07">
        <w:rPr>
          <w:rFonts w:ascii="Arial" w:hAnsi="Arial" w:cs="Arial"/>
          <w:color w:val="000000"/>
          <w:spacing w:val="-3"/>
          <w:sz w:val="24"/>
          <w:szCs w:val="24"/>
          <w:lang w:val="en-GB"/>
        </w:rPr>
        <w:t xml:space="preserve">following request of our account details. Electronic copies of postal entries are requested to be sent in advance to </w:t>
      </w:r>
      <w:hyperlink r:id="rId8" w:history="1">
        <w:r w:rsidR="00390E07" w:rsidRPr="007F6CFE">
          <w:rPr>
            <w:rStyle w:val="Hyperlink"/>
            <w:rFonts w:ascii="Arial" w:hAnsi="Arial" w:cs="Arial"/>
            <w:spacing w:val="-3"/>
            <w:sz w:val="24"/>
            <w:szCs w:val="24"/>
            <w:lang w:val="en-GB"/>
          </w:rPr>
          <w:t>VetsXCEntrySecretary@kcaa.org.uk</w:t>
        </w:r>
      </w:hyperlink>
      <w:r w:rsidR="00390E07">
        <w:rPr>
          <w:rFonts w:ascii="Arial" w:hAnsi="Arial" w:cs="Arial"/>
          <w:color w:val="000000"/>
          <w:spacing w:val="-3"/>
          <w:sz w:val="24"/>
          <w:szCs w:val="24"/>
          <w:lang w:val="en-GB"/>
        </w:rPr>
        <w:t xml:space="preserve"> to assist quick preparation of the Championship documents.</w:t>
      </w:r>
      <w:r w:rsidR="00EB1EE5" w:rsidRPr="00EB1EE5">
        <w:rPr>
          <w:rFonts w:ascii="Arial" w:hAnsi="Arial" w:cs="Arial"/>
          <w:b/>
          <w:sz w:val="24"/>
          <w:szCs w:val="24"/>
        </w:rPr>
        <w:t xml:space="preserve"> </w:t>
      </w:r>
      <w:r w:rsidR="00EB1EE5">
        <w:rPr>
          <w:rFonts w:ascii="Arial" w:hAnsi="Arial" w:cs="Arial"/>
          <w:b/>
          <w:sz w:val="24"/>
          <w:szCs w:val="24"/>
        </w:rPr>
        <w:t>Entry closing date</w:t>
      </w:r>
      <w:r w:rsidR="00EB1EE5" w:rsidRPr="00C75B46">
        <w:rPr>
          <w:rFonts w:ascii="Arial" w:hAnsi="Arial" w:cs="Arial"/>
          <w:b/>
          <w:sz w:val="24"/>
          <w:szCs w:val="24"/>
        </w:rPr>
        <w:t xml:space="preserve"> Friday </w:t>
      </w:r>
      <w:r w:rsidR="006B3CEC">
        <w:rPr>
          <w:rFonts w:ascii="Arial" w:hAnsi="Arial" w:cs="Arial"/>
          <w:b/>
          <w:sz w:val="24"/>
          <w:szCs w:val="24"/>
        </w:rPr>
        <w:t>18</w:t>
      </w:r>
      <w:r w:rsidR="00FB3EED">
        <w:rPr>
          <w:rFonts w:ascii="Arial" w:hAnsi="Arial" w:cs="Arial"/>
          <w:b/>
          <w:sz w:val="24"/>
          <w:szCs w:val="24"/>
        </w:rPr>
        <w:t>th</w:t>
      </w:r>
      <w:r w:rsidR="00EB1EE5">
        <w:rPr>
          <w:rFonts w:ascii="Arial" w:hAnsi="Arial" w:cs="Arial"/>
          <w:b/>
          <w:sz w:val="24"/>
          <w:szCs w:val="24"/>
        </w:rPr>
        <w:t xml:space="preserve"> November 201</w:t>
      </w:r>
      <w:r w:rsidR="006B3CEC">
        <w:rPr>
          <w:rFonts w:ascii="Arial" w:hAnsi="Arial" w:cs="Arial"/>
          <w:b/>
          <w:sz w:val="24"/>
          <w:szCs w:val="24"/>
        </w:rPr>
        <w:t>6.</w:t>
      </w:r>
    </w:p>
    <w:p w:rsidR="006A1FE1" w:rsidRDefault="00390E07" w:rsidP="007B4F15">
      <w:pPr>
        <w:shd w:val="clear" w:color="auto" w:fill="FFFFFF"/>
        <w:spacing w:before="278"/>
        <w:ind w:left="5"/>
        <w:rPr>
          <w:rFonts w:ascii="Arial" w:hAnsi="Arial" w:cs="Arial"/>
          <w:color w:val="000000"/>
          <w:spacing w:val="-3"/>
          <w:sz w:val="24"/>
          <w:szCs w:val="24"/>
          <w:lang w:val="en-GB"/>
        </w:rPr>
      </w:pPr>
      <w:r>
        <w:rPr>
          <w:rFonts w:ascii="Arial" w:hAnsi="Arial" w:cs="Arial"/>
          <w:color w:val="000000"/>
          <w:spacing w:val="-3"/>
          <w:sz w:val="24"/>
          <w:szCs w:val="24"/>
          <w:lang w:val="en-GB"/>
        </w:rPr>
        <w:t xml:space="preserve">Similarly any queries should be sent to </w:t>
      </w:r>
      <w:hyperlink r:id="rId9" w:history="1">
        <w:r w:rsidRPr="007F6CFE">
          <w:rPr>
            <w:rStyle w:val="Hyperlink"/>
            <w:rFonts w:ascii="Arial" w:hAnsi="Arial" w:cs="Arial"/>
            <w:spacing w:val="-3"/>
            <w:sz w:val="24"/>
            <w:szCs w:val="24"/>
            <w:lang w:val="en-GB"/>
          </w:rPr>
          <w:t>VetsXCEntrySecretary@kcaa.org.uk</w:t>
        </w:r>
      </w:hyperlink>
    </w:p>
    <w:p w:rsidR="00390E07" w:rsidRDefault="00390E07" w:rsidP="00390E07">
      <w:pPr>
        <w:shd w:val="clear" w:color="auto" w:fill="FFFFFF"/>
        <w:rPr>
          <w:rFonts w:ascii="Arial" w:hAnsi="Arial" w:cs="Arial"/>
        </w:rPr>
      </w:pPr>
    </w:p>
    <w:p w:rsidR="007B4F15" w:rsidRPr="007B4F15" w:rsidRDefault="007B4F15" w:rsidP="000A4938">
      <w:pPr>
        <w:shd w:val="clear" w:color="auto" w:fill="FFFFFF"/>
        <w:rPr>
          <w:rFonts w:ascii="Arial" w:hAnsi="Arial" w:cs="Arial"/>
          <w:color w:val="000000"/>
          <w:spacing w:val="3"/>
          <w:sz w:val="24"/>
          <w:szCs w:val="24"/>
          <w:lang w:val="en-GB"/>
        </w:rPr>
      </w:pPr>
      <w:r>
        <w:rPr>
          <w:rFonts w:ascii="Arial" w:hAnsi="Arial" w:cs="Arial"/>
          <w:color w:val="000000"/>
          <w:spacing w:val="3"/>
          <w:sz w:val="24"/>
          <w:szCs w:val="24"/>
          <w:lang w:val="en-GB"/>
        </w:rPr>
        <w:t>Brian Charlton</w:t>
      </w:r>
      <w:r w:rsidRPr="00C425BD">
        <w:rPr>
          <w:rFonts w:ascii="Arial" w:hAnsi="Arial" w:cs="Arial"/>
          <w:color w:val="000000"/>
          <w:spacing w:val="3"/>
          <w:sz w:val="24"/>
          <w:szCs w:val="24"/>
          <w:lang w:val="en-GB"/>
        </w:rPr>
        <w:t xml:space="preserve"> - </w:t>
      </w:r>
      <w:r w:rsidR="000A4938">
        <w:rPr>
          <w:rFonts w:ascii="Arial" w:hAnsi="Arial" w:cs="Arial"/>
          <w:color w:val="000000"/>
          <w:spacing w:val="3"/>
          <w:sz w:val="24"/>
          <w:szCs w:val="24"/>
          <w:lang w:val="en-GB"/>
        </w:rPr>
        <w:t>Championship Secretary.</w:t>
      </w:r>
    </w:p>
    <w:sectPr w:rsidR="007B4F15" w:rsidRPr="007B4F15" w:rsidSect="002446DE">
      <w:pgSz w:w="11906" w:h="16838"/>
      <w:pgMar w:top="567"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F2"/>
    <w:rsid w:val="00043A36"/>
    <w:rsid w:val="000A4938"/>
    <w:rsid w:val="000D3451"/>
    <w:rsid w:val="001132B4"/>
    <w:rsid w:val="00131C00"/>
    <w:rsid w:val="001900D3"/>
    <w:rsid w:val="001975BD"/>
    <w:rsid w:val="001D2502"/>
    <w:rsid w:val="002446DE"/>
    <w:rsid w:val="0028720F"/>
    <w:rsid w:val="002B6B4D"/>
    <w:rsid w:val="002E18D2"/>
    <w:rsid w:val="00380B4F"/>
    <w:rsid w:val="00390E07"/>
    <w:rsid w:val="003C6CBD"/>
    <w:rsid w:val="003D0928"/>
    <w:rsid w:val="003E2BF1"/>
    <w:rsid w:val="003E38C1"/>
    <w:rsid w:val="004132F4"/>
    <w:rsid w:val="004E5202"/>
    <w:rsid w:val="0052485C"/>
    <w:rsid w:val="00525F56"/>
    <w:rsid w:val="006A1FE1"/>
    <w:rsid w:val="006B3CEC"/>
    <w:rsid w:val="007B16D2"/>
    <w:rsid w:val="007B4F15"/>
    <w:rsid w:val="00814D76"/>
    <w:rsid w:val="00850B92"/>
    <w:rsid w:val="00977D14"/>
    <w:rsid w:val="009F2A48"/>
    <w:rsid w:val="00A7791C"/>
    <w:rsid w:val="00A77E12"/>
    <w:rsid w:val="00AC1C61"/>
    <w:rsid w:val="00B00C4A"/>
    <w:rsid w:val="00B1272B"/>
    <w:rsid w:val="00B21E7D"/>
    <w:rsid w:val="00B717EB"/>
    <w:rsid w:val="00C178EC"/>
    <w:rsid w:val="00C2316D"/>
    <w:rsid w:val="00C374BF"/>
    <w:rsid w:val="00C75B46"/>
    <w:rsid w:val="00CD5157"/>
    <w:rsid w:val="00DC32E9"/>
    <w:rsid w:val="00DE6117"/>
    <w:rsid w:val="00E03303"/>
    <w:rsid w:val="00E22AF2"/>
    <w:rsid w:val="00E27B36"/>
    <w:rsid w:val="00E30023"/>
    <w:rsid w:val="00EB001C"/>
    <w:rsid w:val="00EB1EE5"/>
    <w:rsid w:val="00FB3EED"/>
    <w:rsid w:val="00FF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07"/>
    <w:pPr>
      <w:widowControl w:val="0"/>
      <w:autoSpaceDE w:val="0"/>
      <w:autoSpaceDN w:val="0"/>
      <w:adjustRightInd w:val="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B4F1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AF2"/>
  </w:style>
  <w:style w:type="table" w:styleId="TableGrid">
    <w:name w:val="Table Grid"/>
    <w:basedOn w:val="TableNormal"/>
    <w:uiPriority w:val="59"/>
    <w:rsid w:val="00E22A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3D0928"/>
    <w:rPr>
      <w:rFonts w:ascii="Tahoma" w:hAnsi="Tahoma" w:cs="Tahoma"/>
      <w:sz w:val="16"/>
      <w:szCs w:val="16"/>
    </w:rPr>
  </w:style>
  <w:style w:type="character" w:customStyle="1" w:styleId="DocumentMapChar">
    <w:name w:val="Document Map Char"/>
    <w:basedOn w:val="DefaultParagraphFont"/>
    <w:link w:val="DocumentMap"/>
    <w:uiPriority w:val="99"/>
    <w:semiHidden/>
    <w:rsid w:val="003D0928"/>
    <w:rPr>
      <w:rFonts w:ascii="Tahoma" w:eastAsia="Times New Roman" w:hAnsi="Tahoma" w:cs="Tahoma"/>
      <w:sz w:val="16"/>
      <w:szCs w:val="16"/>
      <w:lang w:val="en-US"/>
    </w:rPr>
  </w:style>
  <w:style w:type="character" w:customStyle="1" w:styleId="Heading1Char">
    <w:name w:val="Heading 1 Char"/>
    <w:basedOn w:val="DefaultParagraphFont"/>
    <w:link w:val="Heading1"/>
    <w:rsid w:val="007B4F15"/>
    <w:rPr>
      <w:rFonts w:ascii="Cambria" w:eastAsia="Times New Roman" w:hAnsi="Cambria" w:cs="Times New Roman"/>
      <w:b/>
      <w:bCs/>
      <w:kern w:val="32"/>
      <w:sz w:val="32"/>
      <w:szCs w:val="32"/>
      <w:lang w:val="en-US"/>
    </w:rPr>
  </w:style>
  <w:style w:type="character" w:styleId="Hyperlink">
    <w:name w:val="Hyperlink"/>
    <w:basedOn w:val="DefaultParagraphFont"/>
    <w:rsid w:val="007B1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07"/>
    <w:pPr>
      <w:widowControl w:val="0"/>
      <w:autoSpaceDE w:val="0"/>
      <w:autoSpaceDN w:val="0"/>
      <w:adjustRightInd w:val="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B4F1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AF2"/>
  </w:style>
  <w:style w:type="table" w:styleId="TableGrid">
    <w:name w:val="Table Grid"/>
    <w:basedOn w:val="TableNormal"/>
    <w:uiPriority w:val="59"/>
    <w:rsid w:val="00E22A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3D0928"/>
    <w:rPr>
      <w:rFonts w:ascii="Tahoma" w:hAnsi="Tahoma" w:cs="Tahoma"/>
      <w:sz w:val="16"/>
      <w:szCs w:val="16"/>
    </w:rPr>
  </w:style>
  <w:style w:type="character" w:customStyle="1" w:styleId="DocumentMapChar">
    <w:name w:val="Document Map Char"/>
    <w:basedOn w:val="DefaultParagraphFont"/>
    <w:link w:val="DocumentMap"/>
    <w:uiPriority w:val="99"/>
    <w:semiHidden/>
    <w:rsid w:val="003D0928"/>
    <w:rPr>
      <w:rFonts w:ascii="Tahoma" w:eastAsia="Times New Roman" w:hAnsi="Tahoma" w:cs="Tahoma"/>
      <w:sz w:val="16"/>
      <w:szCs w:val="16"/>
      <w:lang w:val="en-US"/>
    </w:rPr>
  </w:style>
  <w:style w:type="character" w:customStyle="1" w:styleId="Heading1Char">
    <w:name w:val="Heading 1 Char"/>
    <w:basedOn w:val="DefaultParagraphFont"/>
    <w:link w:val="Heading1"/>
    <w:rsid w:val="007B4F15"/>
    <w:rPr>
      <w:rFonts w:ascii="Cambria" w:eastAsia="Times New Roman" w:hAnsi="Cambria" w:cs="Times New Roman"/>
      <w:b/>
      <w:bCs/>
      <w:kern w:val="32"/>
      <w:sz w:val="32"/>
      <w:szCs w:val="32"/>
      <w:lang w:val="en-US"/>
    </w:rPr>
  </w:style>
  <w:style w:type="character" w:styleId="Hyperlink">
    <w:name w:val="Hyperlink"/>
    <w:basedOn w:val="DefaultParagraphFont"/>
    <w:rsid w:val="007B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sXCEntrySecretary@kcaa.org.uk" TargetMode="External"/><Relationship Id="rId3" Type="http://schemas.microsoft.com/office/2007/relationships/stylesWithEffects" Target="stylesWithEffects.xml"/><Relationship Id="rId7" Type="http://schemas.openxmlformats.org/officeDocument/2006/relationships/hyperlink" Target="http://www.kca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rtford.gov.uk/by-category/transport-and-streets/parking/pay-and-display-car-parks-and-on-street-pay-and-display-bays/town-centre-car-parks-ma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tsXCEntrySecretary@kca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79AC-9986-4755-A9CF-436D18D0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Mike Peel</cp:lastModifiedBy>
  <cp:revision>2</cp:revision>
  <dcterms:created xsi:type="dcterms:W3CDTF">2016-10-25T09:05:00Z</dcterms:created>
  <dcterms:modified xsi:type="dcterms:W3CDTF">2016-10-25T09:05:00Z</dcterms:modified>
</cp:coreProperties>
</file>